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36"/>
          <w:szCs w:val="36"/>
        </w:rPr>
        <w:t>太原科技大学采购项目审批表（含立项）</w:t>
      </w:r>
    </w:p>
    <w:p>
      <w:pPr>
        <w:widowControl w:val="0"/>
        <w:kinsoku/>
        <w:autoSpaceDE/>
        <w:autoSpaceDN/>
        <w:adjustRightInd/>
        <w:snapToGrid/>
        <w:spacing w:line="260" w:lineRule="exact"/>
        <w:jc w:val="center"/>
        <w:textAlignment w:val="auto"/>
        <w:rPr>
          <w:rFonts w:ascii="黑体" w:hAnsi="黑体" w:eastAsia="黑体" w:cs="Times New Roman"/>
          <w:snapToGrid/>
          <w:color w:val="auto"/>
          <w:kern w:val="2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3621"/>
        <w:gridCol w:w="1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7" w:type="dxa"/>
            <w:vMerge w:val="restart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申请单位 (申请人)采购项目基本情况说明(加盖单位公章)</w:t>
            </w:r>
          </w:p>
        </w:tc>
        <w:tc>
          <w:tcPr>
            <w:tcW w:w="7231" w:type="dxa"/>
            <w:gridSpan w:val="3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拟采购货物（工程、服务）名称：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47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="482" w:firstLineChars="200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单价（元）及数量：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预算(元)：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47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="482" w:firstLineChars="200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列入年度预算：是□ 否□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财务项目编码: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47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校内预算项目名称：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1331专项□   中央支持地方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专项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经费□   其他财政专项经费□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部门切块经费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代收费项目：□       其他项目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7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noWrap/>
            <w:vAlign w:val="top"/>
          </w:tcPr>
          <w:p>
            <w:pPr>
              <w:rPr>
                <w:rFonts w:hint="eastAsia" w:ascii="仿宋" w:hAnsi="仿宋" w:eastAsia="仿宋" w:cs="Times New Roman"/>
                <w:i/>
                <w:iCs/>
                <w:snapToGrid/>
                <w:color w:val="808080" w:themeColor="text1" w:themeTint="80"/>
                <w:kern w:val="2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采购的必要性：</w:t>
            </w:r>
            <w:r>
              <w:rPr>
                <w:rFonts w:hint="eastAsia" w:ascii="仿宋" w:hAnsi="仿宋" w:eastAsia="仿宋" w:cs="Times New Roman"/>
                <w:i/>
                <w:iCs/>
                <w:snapToGrid/>
                <w:color w:val="808080" w:themeColor="text1" w:themeTint="80"/>
                <w:kern w:val="2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（30万及以上需附可行性及采购需求论证报告）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i/>
                <w:i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947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i/>
                <w:iCs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主要技术参数：</w:t>
            </w:r>
            <w:r>
              <w:rPr>
                <w:rFonts w:hint="eastAsia" w:ascii="仿宋" w:hAnsi="仿宋" w:eastAsia="仿宋" w:cs="Times New Roman"/>
                <w:i/>
                <w:iCs/>
                <w:snapToGrid/>
                <w:color w:val="808080" w:themeColor="text1" w:themeTint="80"/>
                <w:kern w:val="2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（30万及上需附可行性及采购需求论证报告）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i/>
                <w:i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47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申请人签字：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</w:p>
          <w:p/>
          <w:p>
            <w:pPr>
              <w:widowControl w:val="0"/>
              <w:kinsoku/>
              <w:autoSpaceDE/>
              <w:autoSpaceDN/>
              <w:adjustRightInd/>
              <w:snapToGrid/>
              <w:ind w:firstLine="2160" w:firstLineChars="900"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年  月  日</w:t>
            </w:r>
          </w:p>
        </w:tc>
        <w:tc>
          <w:tcPr>
            <w:tcW w:w="3600" w:type="dxa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单位负责人签字：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单位名称（公章）：</w:t>
            </w:r>
          </w:p>
          <w:p/>
          <w:p>
            <w:pPr>
              <w:widowControl w:val="0"/>
              <w:kinsoku/>
              <w:autoSpaceDE/>
              <w:autoSpaceDN/>
              <w:adjustRightInd/>
              <w:snapToGrid/>
              <w:ind w:firstLine="2160" w:firstLineChars="900"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947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归口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管理部门意见</w:t>
            </w:r>
          </w:p>
        </w:tc>
        <w:tc>
          <w:tcPr>
            <w:tcW w:w="3631" w:type="dxa"/>
            <w:gridSpan w:val="2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default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专项资金管理部门负责人签字：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left="1620" w:leftChars="0" w:hanging="1620" w:hangingChars="900"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val="en-US" w:eastAsia="zh-CN"/>
              </w:rPr>
              <w:t>非专项资金无需审批</w:t>
            </w: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         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left="2160" w:leftChars="0" w:hanging="2160" w:hangingChars="900"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ind w:left="2155" w:leftChars="1026" w:firstLine="0" w:firstLineChars="0"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年  月  日</w:t>
            </w:r>
          </w:p>
        </w:tc>
        <w:tc>
          <w:tcPr>
            <w:tcW w:w="3600" w:type="dxa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业务管理部门负责人签字：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18"/>
                <w:szCs w:val="18"/>
              </w:rPr>
              <w:t xml:space="preserve"> </w:t>
            </w:r>
          </w:p>
          <w:p>
            <w:pPr>
              <w:ind w:firstLine="2160" w:firstLineChars="900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ind w:firstLine="2160" w:firstLineChars="900"/>
              <w:rPr>
                <w:color w:val="auto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年  月  日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hint="default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47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计划财经部意见</w:t>
            </w:r>
          </w:p>
        </w:tc>
        <w:tc>
          <w:tcPr>
            <w:tcW w:w="7231" w:type="dxa"/>
            <w:gridSpan w:val="3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同意使用该资金。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备案资金编码: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D0CECE" w:themeColor="background2" w:themeShade="E6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val="en-US" w:eastAsia="zh-CN"/>
              </w:rPr>
              <w:t>政府采购项目需填写</w:t>
            </w:r>
            <w:r>
              <w:rPr>
                <w:rFonts w:hint="eastAsia" w:ascii="仿宋" w:hAnsi="仿宋" w:eastAsia="仿宋" w:cs="Times New Roman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</w:rPr>
              <w:t>备案资金编码</w:t>
            </w:r>
            <w:r>
              <w:rPr>
                <w:rFonts w:hint="eastAsia" w:ascii="仿宋" w:hAnsi="仿宋" w:eastAsia="仿宋" w:cs="Times New Roman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eastAsia="zh-CN"/>
              </w:rPr>
              <w:t>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3360" w:firstLineChars="1400"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签字：     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947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招标采购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办公室意见</w:t>
            </w:r>
          </w:p>
        </w:tc>
        <w:tc>
          <w:tcPr>
            <w:tcW w:w="7231" w:type="dxa"/>
            <w:gridSpan w:val="3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采购方式：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选择招标代理机构的方式：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3360" w:firstLineChars="1400"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签字：     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47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t>分管（</w:t>
            </w: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校长意见</w:t>
            </w:r>
          </w:p>
        </w:tc>
        <w:tc>
          <w:tcPr>
            <w:tcW w:w="3621" w:type="dxa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同意该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项目启动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val="en-US" w:eastAsia="zh-CN"/>
              </w:rPr>
              <w:t>不需上校长办公会在此处签字</w:t>
            </w: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eastAsia="zh-CN"/>
              </w:rPr>
              <w:t>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  年   月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 日</w:t>
            </w:r>
          </w:p>
        </w:tc>
        <w:tc>
          <w:tcPr>
            <w:tcW w:w="3610" w:type="dxa"/>
            <w:gridSpan w:val="2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同意校长办公会审议通过后该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项目启动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47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招标采购管理委员会意见（100万及以上）</w:t>
            </w:r>
          </w:p>
        </w:tc>
        <w:tc>
          <w:tcPr>
            <w:tcW w:w="7231" w:type="dxa"/>
            <w:gridSpan w:val="3"/>
            <w:noWrap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同意招标采购办公室意见：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480" w:firstLineChars="200"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3360" w:firstLineChars="1400"/>
              <w:jc w:val="both"/>
              <w:textAlignment w:val="auto"/>
              <w:rPr>
                <w:rFonts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签字：  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8" w:type="dxa"/>
            <w:gridSpan w:val="4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napToGrid/>
                <w:color w:val="auto"/>
                <w:kern w:val="2"/>
                <w:sz w:val="21"/>
                <w:szCs w:val="21"/>
              </w:rPr>
              <w:t>注：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1"/>
                <w:szCs w:val="21"/>
              </w:rPr>
              <w:t>1.适用于非科研经费、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非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1"/>
                <w:szCs w:val="21"/>
              </w:rPr>
              <w:t>校级科研启动基金采购项目;2.包括集采目录内所有产品，集采目录外3万元以上采购项目的审批;3.教学单位5万元以上，职能部门3万元以上，需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1"/>
                <w:szCs w:val="21"/>
                <w:lang w:eastAsia="zh-CN"/>
              </w:rPr>
              <w:t>分管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1"/>
                <w:szCs w:val="21"/>
              </w:rPr>
              <w:t>校长审批</w:t>
            </w: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1"/>
                <w:szCs w:val="21"/>
                <w:lang w:eastAsia="zh-CN"/>
              </w:rPr>
              <w:t>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default" w:ascii="仿宋" w:hAnsi="仿宋" w:eastAsia="仿宋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4.专项资金管理部门仅审核使用专项资金采购的项目。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jZiNWE0ODI5ZDNkMjVhMjc4Yzk4NmY1M2Q3OGYifQ=="/>
  </w:docVars>
  <w:rsids>
    <w:rsidRoot w:val="7DDA1455"/>
    <w:rsid w:val="0D20713F"/>
    <w:rsid w:val="55787ED0"/>
    <w:rsid w:val="5C474792"/>
    <w:rsid w:val="7DD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558</Characters>
  <Lines>0</Lines>
  <Paragraphs>0</Paragraphs>
  <TotalTime>1</TotalTime>
  <ScaleCrop>false</ScaleCrop>
  <LinksUpToDate>false</LinksUpToDate>
  <CharactersWithSpaces>695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2023-03-30T07:33:00Z</dcterms:created>
  <dc:creator>打豆豆！</dc:creator>
  <cp:lastModifiedBy>崔文静</cp:lastModifiedBy>
  <dcterms:modified xsi:type="dcterms:W3CDTF">2023-10-09T08:58:23Z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37C333C2E6BB434CBA4F0DFEAB6DD036</vt:lpwstr>
  </property>
</Properties>
</file>